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2238" w14:textId="7369262C" w:rsidR="002E3EFD" w:rsidRPr="00EC495F" w:rsidRDefault="00EC495F" w:rsidP="00341BC6">
      <w:pPr>
        <w:rPr>
          <w:rFonts w:ascii="宋体" w:hAnsi="宋体" w:cs="Times New Roman" w:hint="eastAsia"/>
          <w:b/>
          <w:sz w:val="24"/>
        </w:rPr>
      </w:pPr>
      <w:r w:rsidRPr="00341BC6">
        <w:rPr>
          <w:rFonts w:ascii="宋体" w:eastAsia="宋体" w:hAnsi="宋体" w:hint="eastAsia"/>
          <w:b/>
          <w:sz w:val="24"/>
          <w:szCs w:val="24"/>
        </w:rPr>
        <w:t>一、</w:t>
      </w:r>
      <w:r w:rsidR="00C519A7" w:rsidRPr="00341BC6">
        <w:rPr>
          <w:rFonts w:ascii="宋体" w:eastAsia="宋体" w:hAnsi="宋体" w:hint="eastAsia"/>
          <w:b/>
          <w:sz w:val="24"/>
          <w:szCs w:val="24"/>
        </w:rPr>
        <w:t>项目采购清单：</w:t>
      </w:r>
      <w:r w:rsidR="00C519A7" w:rsidRPr="00EC495F">
        <w:rPr>
          <w:rFonts w:ascii="宋体" w:hAnsi="宋体" w:cs="Times New Roman" w:hint="eastAsia"/>
          <w:b/>
          <w:sz w:val="24"/>
        </w:rPr>
        <w:t xml:space="preserve"> </w:t>
      </w:r>
    </w:p>
    <w:tbl>
      <w:tblPr>
        <w:tblStyle w:val="a7"/>
        <w:tblW w:w="4378" w:type="pct"/>
        <w:tblInd w:w="726" w:type="dxa"/>
        <w:tblLayout w:type="fixed"/>
        <w:tblLook w:val="04A0" w:firstRow="1" w:lastRow="0" w:firstColumn="1" w:lastColumn="0" w:noHBand="0" w:noVBand="1"/>
      </w:tblPr>
      <w:tblGrid>
        <w:gridCol w:w="969"/>
        <w:gridCol w:w="4367"/>
        <w:gridCol w:w="992"/>
        <w:gridCol w:w="1134"/>
      </w:tblGrid>
      <w:tr w:rsidR="00C519A7" w:rsidRPr="00C7701D" w14:paraId="6C42E1E2" w14:textId="77777777" w:rsidTr="008C0523">
        <w:trPr>
          <w:trHeight w:val="567"/>
        </w:trPr>
        <w:tc>
          <w:tcPr>
            <w:tcW w:w="969" w:type="dxa"/>
            <w:vAlign w:val="center"/>
          </w:tcPr>
          <w:p w14:paraId="470DC7CD" w14:textId="77777777" w:rsidR="00C519A7" w:rsidRPr="00C7701D" w:rsidRDefault="00C519A7" w:rsidP="00AB27A1">
            <w:pPr>
              <w:pStyle w:val="a8"/>
              <w:ind w:firstLineChars="0" w:firstLine="0"/>
              <w:rPr>
                <w:sz w:val="24"/>
              </w:rPr>
            </w:pPr>
            <w:r w:rsidRPr="00C7701D">
              <w:rPr>
                <w:rFonts w:hint="eastAsia"/>
                <w:sz w:val="24"/>
              </w:rPr>
              <w:t>序号</w:t>
            </w:r>
          </w:p>
        </w:tc>
        <w:tc>
          <w:tcPr>
            <w:tcW w:w="4367" w:type="dxa"/>
            <w:vAlign w:val="center"/>
          </w:tcPr>
          <w:p w14:paraId="76B6DEBB" w14:textId="77777777" w:rsidR="00C519A7" w:rsidRPr="00C7701D" w:rsidRDefault="00C519A7" w:rsidP="00AB27A1">
            <w:pPr>
              <w:pStyle w:val="a8"/>
              <w:ind w:firstLineChars="0" w:firstLine="0"/>
              <w:rPr>
                <w:sz w:val="24"/>
              </w:rPr>
            </w:pPr>
            <w:r w:rsidRPr="00C7701D">
              <w:rPr>
                <w:rFonts w:hint="eastAsia"/>
                <w:sz w:val="24"/>
              </w:rPr>
              <w:t>品名</w:t>
            </w:r>
          </w:p>
        </w:tc>
        <w:tc>
          <w:tcPr>
            <w:tcW w:w="992" w:type="dxa"/>
            <w:vAlign w:val="center"/>
          </w:tcPr>
          <w:p w14:paraId="608BB547" w14:textId="77777777" w:rsidR="00C519A7" w:rsidRPr="00C7701D" w:rsidRDefault="00C519A7" w:rsidP="00AB27A1">
            <w:pPr>
              <w:pStyle w:val="a8"/>
              <w:ind w:firstLineChars="0" w:firstLine="0"/>
              <w:rPr>
                <w:sz w:val="24"/>
              </w:rPr>
            </w:pPr>
            <w:r w:rsidRPr="00C7701D">
              <w:rPr>
                <w:rFonts w:hint="eastAsia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14:paraId="6AB63CAE" w14:textId="77777777" w:rsidR="00C519A7" w:rsidRPr="00C7701D" w:rsidRDefault="00C519A7" w:rsidP="00AB27A1">
            <w:pPr>
              <w:pStyle w:val="a8"/>
              <w:ind w:firstLineChars="0" w:firstLine="0"/>
              <w:rPr>
                <w:sz w:val="24"/>
              </w:rPr>
            </w:pPr>
            <w:r w:rsidRPr="00C7701D">
              <w:rPr>
                <w:rFonts w:hint="eastAsia"/>
                <w:sz w:val="24"/>
              </w:rPr>
              <w:t>数量</w:t>
            </w:r>
          </w:p>
        </w:tc>
      </w:tr>
      <w:tr w:rsidR="00C519A7" w:rsidRPr="00C7701D" w14:paraId="4FDD9241" w14:textId="77777777" w:rsidTr="008C0523">
        <w:trPr>
          <w:trHeight w:val="567"/>
        </w:trPr>
        <w:tc>
          <w:tcPr>
            <w:tcW w:w="969" w:type="dxa"/>
            <w:vAlign w:val="center"/>
          </w:tcPr>
          <w:p w14:paraId="5CE092E9" w14:textId="77777777" w:rsidR="00C519A7" w:rsidRPr="00C7701D" w:rsidRDefault="00C519A7" w:rsidP="00AB27A1">
            <w:pPr>
              <w:pStyle w:val="a8"/>
              <w:ind w:firstLineChars="0" w:firstLine="0"/>
              <w:rPr>
                <w:sz w:val="24"/>
              </w:rPr>
            </w:pPr>
            <w:r w:rsidRPr="00C7701D">
              <w:rPr>
                <w:rFonts w:hint="eastAsia"/>
                <w:sz w:val="24"/>
              </w:rPr>
              <w:t>1</w:t>
            </w:r>
          </w:p>
        </w:tc>
        <w:tc>
          <w:tcPr>
            <w:tcW w:w="4367" w:type="dxa"/>
            <w:vAlign w:val="center"/>
          </w:tcPr>
          <w:p w14:paraId="2E70DF92" w14:textId="6CACE921" w:rsidR="00C519A7" w:rsidRPr="00C7701D" w:rsidRDefault="00931A17" w:rsidP="00AB27A1">
            <w:pPr>
              <w:pStyle w:val="a8"/>
              <w:ind w:firstLineChars="0" w:firstLine="0"/>
              <w:rPr>
                <w:sz w:val="24"/>
              </w:rPr>
            </w:pPr>
            <w:r w:rsidRPr="00C7701D">
              <w:rPr>
                <w:rFonts w:hint="eastAsia"/>
                <w:sz w:val="24"/>
              </w:rPr>
              <w:t>自动控制理论及计算机控制技术实验箱</w:t>
            </w:r>
          </w:p>
        </w:tc>
        <w:tc>
          <w:tcPr>
            <w:tcW w:w="992" w:type="dxa"/>
            <w:vAlign w:val="center"/>
          </w:tcPr>
          <w:p w14:paraId="3B3D9F3C" w14:textId="5279E104" w:rsidR="00C519A7" w:rsidRPr="00C7701D" w:rsidRDefault="007931E5" w:rsidP="00AB27A1">
            <w:pPr>
              <w:pStyle w:val="a8"/>
              <w:ind w:firstLineChars="0" w:firstLine="0"/>
              <w:rPr>
                <w:sz w:val="24"/>
              </w:rPr>
            </w:pPr>
            <w:r w:rsidRPr="00C7701D">
              <w:rPr>
                <w:rFonts w:hint="eastAsia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4612874E" w14:textId="4A518F16" w:rsidR="00C519A7" w:rsidRPr="00C7701D" w:rsidRDefault="00AB7AC5" w:rsidP="00AB27A1">
            <w:pPr>
              <w:pStyle w:val="a8"/>
              <w:ind w:firstLineChars="0" w:firstLine="0"/>
              <w:rPr>
                <w:sz w:val="24"/>
              </w:rPr>
            </w:pPr>
            <w:r w:rsidRPr="00C7701D">
              <w:rPr>
                <w:rFonts w:hint="eastAsia"/>
                <w:sz w:val="24"/>
              </w:rPr>
              <w:t>29</w:t>
            </w:r>
          </w:p>
        </w:tc>
      </w:tr>
    </w:tbl>
    <w:p w14:paraId="2C6CCA1C" w14:textId="63D1AC4C" w:rsidR="00F738BD" w:rsidRPr="00B80751" w:rsidRDefault="00E77F84" w:rsidP="001A2B41">
      <w:pPr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 w:rsidR="00F738BD" w:rsidRPr="00B80751">
        <w:rPr>
          <w:rFonts w:ascii="宋体" w:eastAsia="宋体" w:hAnsi="宋体" w:hint="eastAsia"/>
          <w:b/>
          <w:sz w:val="24"/>
          <w:szCs w:val="24"/>
        </w:rPr>
        <w:t>、技术参数与性能要求</w:t>
      </w:r>
    </w:p>
    <w:p w14:paraId="7974A4BD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1、有独立电源，输入市电，能输出实验箱所需各段位工作电源，电源有保护功能，为确保产品质量稳定可靠，要求投标时提供第三方检测部门出具的带CNAS或CMA标志的产品检测报告。</w:t>
      </w:r>
    </w:p>
    <w:p w14:paraId="0AE0E272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2、有函数信号发生电路，可以是纯硬件电路，也可以是PC机控制下受控信号发生电路。能输出正弦波、斜波、方波、等加速度波等波形，能指示显示波形相关信息。信号频率范围至少0.1HZ至100HZ，波形信号的幅值范围可以超过-10V~+10V。</w:t>
      </w:r>
    </w:p>
    <w:p w14:paraId="705BE596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3、有信号测量模块，可测量交直流电压，测量范围为0~20V,挡位可选，交流频带范围10HZ~1MHZ,测量精度0.5%，可以是结合PC机查看到数据。</w:t>
      </w:r>
    </w:p>
    <w:p w14:paraId="108391D9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4、有阶跃发生电路，幅度可控制，输出电压范围-15V~+15V</w:t>
      </w:r>
    </w:p>
    <w:p w14:paraId="227EEA1B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5、有锁零按钮，可选择开闭状态，控制场管电容两端是否放电。</w:t>
      </w:r>
    </w:p>
    <w:p w14:paraId="79E7D117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6、有示波器功能电路，至少四路，可结合PC机查看波形</w:t>
      </w:r>
    </w:p>
    <w:p w14:paraId="4D4D63E7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7、有扫频电路，可以生成实验电路的波特图</w:t>
      </w:r>
    </w:p>
    <w:p w14:paraId="2CFE7B32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8、通用运放单元电路至少6个，反相器电路至少2个，非线性电路至少1个，电阻测量单元至少1个。</w:t>
      </w:r>
    </w:p>
    <w:p w14:paraId="39C904AE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9、自控部分能搭建电路开设实验如下，不需要其他硬件设备辅助。</w:t>
      </w:r>
    </w:p>
    <w:p w14:paraId="6FC5670B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1）能搭建基本环节，比例环节、惯性环节、积分环节、比例微分环节，PID环节等，进行时域分析。</w:t>
      </w:r>
    </w:p>
    <w:p w14:paraId="030EF70D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2）二阶系统瞬态响应和稳定性;二阶系统稳态误差的研究；高阶系统的瞬态响应和稳定性分析。</w:t>
      </w:r>
    </w:p>
    <w:p w14:paraId="7028707B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3）线性控制系统的频域分析（伯德图），典型二阶系统的闭环频率特性、开环频率特性，PC机能绘制出闭环、开环伯德图。</w:t>
      </w:r>
    </w:p>
    <w:p w14:paraId="5A7018D1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4）线性定常系统的串联校正（频域法）；线性系统的状态反馈及极点配置。</w:t>
      </w:r>
    </w:p>
    <w:p w14:paraId="1974FDB1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5）能进行采样控制系统分析</w:t>
      </w:r>
    </w:p>
    <w:p w14:paraId="38353B21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6）非线性典型环节、非线性系统描述函数法</w:t>
      </w:r>
    </w:p>
    <w:p w14:paraId="6D2A33EE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7）能进行非线性系统的相平面分析：包括典型非线性环节、二阶非线性控制系统</w:t>
      </w:r>
    </w:p>
    <w:p w14:paraId="07173497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8）控制系统极点的任意配置。</w:t>
      </w:r>
    </w:p>
    <w:p w14:paraId="2049338A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10、计控部分能搭建电路开设实验如下，结合实验箱自带的单片机或者PC板卡，不需要其他硬件设备辅助。计控部分程序代码要开放。</w:t>
      </w:r>
    </w:p>
    <w:p w14:paraId="334AEED4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1）能进行数/模转换实验、模/数转换实验、采样与保持、平滑与数字滤波实验。</w:t>
      </w:r>
    </w:p>
    <w:p w14:paraId="5CB90F9C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2）能进行数字PID控制实验，包括标准PID控制算法、积分分离PID控制算法等</w:t>
      </w:r>
    </w:p>
    <w:p w14:paraId="4298B049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3）能进行计算机控制下的数字PID直流电机闭环调速实验、温度闭环控制实验及步进电机调速实验。</w:t>
      </w:r>
    </w:p>
    <w:p w14:paraId="76AFA779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4）能进行串级控制算法的研究</w:t>
      </w:r>
    </w:p>
    <w:p w14:paraId="4BB8CDAF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5）能进行解耦控制算法、最少拍控制算法、大林控制等算法的研究教学</w:t>
      </w:r>
    </w:p>
    <w:p w14:paraId="0BB78ED1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11、支持二次开发，并提供二次开发所需要的接口、固件、程序、通讯设备等</w:t>
      </w:r>
    </w:p>
    <w:p w14:paraId="1BEE8C0B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12、提供实验箱与计算机连接的一切外设，包括但不限于板卡、串/并口线、网</w:t>
      </w:r>
      <w:r w:rsidRPr="007D0C02">
        <w:rPr>
          <w:rFonts w:ascii="宋体" w:eastAsia="宋体" w:hAnsi="宋体" w:hint="eastAsia"/>
          <w:sz w:val="24"/>
          <w:szCs w:val="24"/>
        </w:rPr>
        <w:lastRenderedPageBreak/>
        <w:t>络线等</w:t>
      </w:r>
    </w:p>
    <w:p w14:paraId="297F4A9A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13、提供并安装好上位机软件，并调速完毕。</w:t>
      </w:r>
    </w:p>
    <w:p w14:paraId="135DD029" w14:textId="77777777" w:rsidR="007D0C02" w:rsidRPr="007D0C02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14、创新实验模块：采用微处理器设计，支持Type-C和插拔式接线端子2种供电方式，包含9个按键和9个指示灯，采用3×3方阵布局，便于构建矩阵运算的数学和物理模型。通过按键操作和逻辑运算，实现3阶电子魔方实验的全解，即任意设定的初始亮灯图案（初态）通过按键变换为目标亮灯图案（终态）。通过操作9个按键，可使指示灯指示任意512种状态。可完成从4种初态通过操作按键到9个指示灯全亮的功能，展示系统功能与操作流程。投标文件中须提供实物图片。</w:t>
      </w:r>
    </w:p>
    <w:p w14:paraId="5BDE3521" w14:textId="1107830C" w:rsidR="000E5A2B" w:rsidRPr="00417F14" w:rsidRDefault="007D0C02" w:rsidP="007D0C02">
      <w:pPr>
        <w:rPr>
          <w:rFonts w:ascii="宋体" w:eastAsia="宋体" w:hAnsi="宋体" w:hint="eastAsia"/>
          <w:sz w:val="24"/>
          <w:szCs w:val="24"/>
        </w:rPr>
      </w:pPr>
      <w:r w:rsidRPr="007D0C02">
        <w:rPr>
          <w:rFonts w:ascii="宋体" w:eastAsia="宋体" w:hAnsi="宋体" w:hint="eastAsia"/>
          <w:sz w:val="24"/>
          <w:szCs w:val="24"/>
        </w:rPr>
        <w:t>15、脉冲响应测试系统开发学习套件（整个实验室配备1套）：利用LM324运放及电容、电阻实现二阶被测对象的构建。利用555定时器实现频率可调的时钟脉冲输入，74LS74、74LS32等芯片实现M序列信号发生器电路的制作，通过外围线路的选择，可以实现3组不同M序列波形的生成。控制器采用嵌入式单片机Cortex™-M3内核的STM32F103VET6微控制器，具有内置高速存储器(高达512K字节的闪存和64K字节的SRAM)，2个12位的ADC、2个12位DAC、3个通用16位定时器和1个PWM定时器，还包含标准和先进的通信接口：多达2个I2C接口和SPI接口、3个USART 接口、一个USB接口和一个CAN接口等。通过配合TFT触摸屏实现信号的处理及显示功能。触摸屏实时反映输入波形、输出波形、系统响应波形的监测。投标时提供功能原理图、源程序、模块图片。</w:t>
      </w:r>
    </w:p>
    <w:sectPr w:rsidR="000E5A2B" w:rsidRPr="00417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17A34" w14:textId="77777777" w:rsidR="00B1458E" w:rsidRDefault="00B1458E" w:rsidP="00C519A7">
      <w:r>
        <w:separator/>
      </w:r>
    </w:p>
  </w:endnote>
  <w:endnote w:type="continuationSeparator" w:id="0">
    <w:p w14:paraId="54E8D844" w14:textId="77777777" w:rsidR="00B1458E" w:rsidRDefault="00B1458E" w:rsidP="00C5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21B08" w14:textId="77777777" w:rsidR="00B1458E" w:rsidRDefault="00B1458E" w:rsidP="00C519A7">
      <w:r>
        <w:separator/>
      </w:r>
    </w:p>
  </w:footnote>
  <w:footnote w:type="continuationSeparator" w:id="0">
    <w:p w14:paraId="554C2B83" w14:textId="77777777" w:rsidR="00B1458E" w:rsidRDefault="00B1458E" w:rsidP="00C51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D6060"/>
    <w:multiLevelType w:val="hybridMultilevel"/>
    <w:tmpl w:val="16CA8AD0"/>
    <w:lvl w:ilvl="0" w:tplc="8FF2BE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4991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F93"/>
    <w:rsid w:val="00047E2A"/>
    <w:rsid w:val="000E5A2B"/>
    <w:rsid w:val="00132B59"/>
    <w:rsid w:val="001A2B41"/>
    <w:rsid w:val="00287C23"/>
    <w:rsid w:val="0029242F"/>
    <w:rsid w:val="00297F93"/>
    <w:rsid w:val="002A0BE7"/>
    <w:rsid w:val="002E3EFD"/>
    <w:rsid w:val="00341BC6"/>
    <w:rsid w:val="003F2FE1"/>
    <w:rsid w:val="00417F14"/>
    <w:rsid w:val="00456E73"/>
    <w:rsid w:val="00491AA1"/>
    <w:rsid w:val="006775ED"/>
    <w:rsid w:val="006C2BE1"/>
    <w:rsid w:val="006F659E"/>
    <w:rsid w:val="0074189D"/>
    <w:rsid w:val="007931E5"/>
    <w:rsid w:val="007D0C02"/>
    <w:rsid w:val="007D2562"/>
    <w:rsid w:val="007E35B7"/>
    <w:rsid w:val="008A4DEF"/>
    <w:rsid w:val="008C0523"/>
    <w:rsid w:val="008C62EB"/>
    <w:rsid w:val="008F3A2E"/>
    <w:rsid w:val="00931A17"/>
    <w:rsid w:val="00A52A08"/>
    <w:rsid w:val="00A60C5E"/>
    <w:rsid w:val="00AB7AC5"/>
    <w:rsid w:val="00AD3B40"/>
    <w:rsid w:val="00B1032A"/>
    <w:rsid w:val="00B1458E"/>
    <w:rsid w:val="00B30686"/>
    <w:rsid w:val="00B46050"/>
    <w:rsid w:val="00B632E5"/>
    <w:rsid w:val="00B80751"/>
    <w:rsid w:val="00C22E99"/>
    <w:rsid w:val="00C519A7"/>
    <w:rsid w:val="00C76975"/>
    <w:rsid w:val="00C7701D"/>
    <w:rsid w:val="00C80287"/>
    <w:rsid w:val="00CE468E"/>
    <w:rsid w:val="00CE5ECD"/>
    <w:rsid w:val="00D93D9F"/>
    <w:rsid w:val="00DB5F05"/>
    <w:rsid w:val="00E77F84"/>
    <w:rsid w:val="00EA739A"/>
    <w:rsid w:val="00EB154B"/>
    <w:rsid w:val="00EC495F"/>
    <w:rsid w:val="00F7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B88CA"/>
  <w15:docId w15:val="{70CC6546-2530-4BD8-B122-5BACCF75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9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1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1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19A7"/>
    <w:rPr>
      <w:sz w:val="18"/>
      <w:szCs w:val="18"/>
    </w:rPr>
  </w:style>
  <w:style w:type="table" w:styleId="a7">
    <w:name w:val="Table Grid"/>
    <w:basedOn w:val="a1"/>
    <w:uiPriority w:val="39"/>
    <w:qFormat/>
    <w:rsid w:val="00C519A7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519A7"/>
    <w:pPr>
      <w:widowControl w:val="0"/>
      <w:ind w:firstLineChars="200" w:firstLine="200"/>
    </w:pPr>
    <w:rPr>
      <w:rFonts w:ascii="Times New Roman" w:eastAsia="宋体" w:hAnsi="Times New Roman"/>
      <w:sz w:val="28"/>
      <w:szCs w:val="24"/>
      <w14:ligatures w14:val="standardContextual"/>
    </w:rPr>
  </w:style>
  <w:style w:type="paragraph" w:styleId="a9">
    <w:name w:val="List Paragraph"/>
    <w:basedOn w:val="a"/>
    <w:uiPriority w:val="34"/>
    <w:qFormat/>
    <w:rsid w:val="002E3E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853</Words>
  <Characters>879</Characters>
  <Application>Microsoft Office Word</Application>
  <DocSecurity>0</DocSecurity>
  <Lines>43</Lines>
  <Paragraphs>61</Paragraphs>
  <ScaleCrop>false</ScaleCrop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</dc:creator>
  <cp:keywords/>
  <dc:description/>
  <cp:lastModifiedBy>admin</cp:lastModifiedBy>
  <cp:revision>39</cp:revision>
  <dcterms:created xsi:type="dcterms:W3CDTF">2025-07-18T06:40:00Z</dcterms:created>
  <dcterms:modified xsi:type="dcterms:W3CDTF">2025-09-08T08:25:00Z</dcterms:modified>
</cp:coreProperties>
</file>