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16CE" w14:textId="6D98F891" w:rsidR="0072328A" w:rsidRDefault="003D0CEB" w:rsidP="0072328A">
      <w:pPr>
        <w:jc w:val="center"/>
        <w:rPr>
          <w:rFonts w:ascii="仿宋" w:eastAsia="仿宋" w:hAnsi="仿宋" w:cs="Calibri"/>
          <w:b/>
          <w:bCs/>
          <w:color w:val="000000"/>
          <w:kern w:val="0"/>
          <w:sz w:val="44"/>
          <w:szCs w:val="44"/>
          <w14:ligatures w14:val="none"/>
        </w:rPr>
      </w:pP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44"/>
          <w:szCs w:val="44"/>
          <w14:ligatures w14:val="none"/>
        </w:rPr>
        <w:t>框架协议采购操作指南</w:t>
      </w:r>
    </w:p>
    <w:p w14:paraId="78D6FBDF" w14:textId="77777777" w:rsidR="0017621A" w:rsidRPr="005526A3" w:rsidRDefault="003D0CEB" w:rsidP="003D0CEB">
      <w:pPr>
        <w:pStyle w:val="a9"/>
        <w:numPr>
          <w:ilvl w:val="0"/>
          <w:numId w:val="1"/>
        </w:numPr>
        <w:rPr>
          <w:rFonts w:ascii="仿宋" w:eastAsia="仿宋" w:hAnsi="仿宋" w:cs="Calibri"/>
          <w:b/>
          <w:bCs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查询确定商品品牌及型号</w:t>
      </w:r>
      <w:r w:rsidR="00D750D0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D750D0" w:rsidRPr="005526A3">
        <w:rPr>
          <w:rFonts w:ascii="仿宋" w:eastAsia="仿宋" w:hAnsi="仿宋" w:cs="Calibri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69E3C003" w14:textId="02BCB07A" w:rsidR="00D750D0" w:rsidRPr="005526A3" w:rsidRDefault="00942846" w:rsidP="00942846">
      <w:pPr>
        <w:ind w:firstLineChars="200" w:firstLine="640"/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（一）</w:t>
      </w:r>
      <w:r w:rsidR="0017621A"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查询方式：1、</w:t>
      </w:r>
      <w:r w:rsidR="00D750D0" w:rsidRPr="005526A3"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  <w:t xml:space="preserve"> </w:t>
      </w:r>
      <w:r w:rsidR="0017621A"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江苏省政府采购省级框架协议采购结果浏览网址：</w:t>
      </w:r>
      <w:hyperlink r:id="rId7" w:history="1">
        <w:r w:rsidR="0017621A" w:rsidRPr="005526A3">
          <w:rPr>
            <w:rStyle w:val="af2"/>
            <w:rFonts w:ascii="仿宋" w:eastAsia="仿宋" w:hAnsi="仿宋" w:cs="Calibri"/>
            <w:kern w:val="0"/>
            <w:sz w:val="32"/>
            <w:szCs w:val="32"/>
            <w14:ligatures w14:val="none"/>
          </w:rPr>
          <w:t>http://www.ccgp-jiangsu.gov.cn/jiangsu/sjghxy/index.html</w:t>
        </w:r>
      </w:hyperlink>
    </w:p>
    <w:p w14:paraId="331DCDE9" w14:textId="70753275" w:rsidR="0017621A" w:rsidRPr="005526A3" w:rsidRDefault="0017621A" w:rsidP="0017621A">
      <w:pPr>
        <w:pStyle w:val="a9"/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  <w:t>2</w:t>
      </w:r>
      <w:r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、登录学校采购招标网站→通知公告栏→江苏省政府采购省级框架协议采购结果浏览网址</w:t>
      </w:r>
    </w:p>
    <w:p w14:paraId="1CFBDFE6" w14:textId="4C54A78D" w:rsidR="0017621A" w:rsidRPr="005526A3" w:rsidRDefault="0017621A" w:rsidP="0017621A">
      <w:pPr>
        <w:pStyle w:val="a9"/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3、登录江苏政府采购网→框架协议（网站右下角）</w:t>
      </w:r>
    </w:p>
    <w:p w14:paraId="08A7E2C6" w14:textId="107C7C91" w:rsidR="00942846" w:rsidRPr="005526A3" w:rsidRDefault="00942846" w:rsidP="0017621A">
      <w:pPr>
        <w:pStyle w:val="a9"/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（二）确定所要采购的商品品牌及型号</w:t>
      </w:r>
    </w:p>
    <w:p w14:paraId="0533538A" w14:textId="7B29A642" w:rsidR="003D0CEB" w:rsidRPr="005526A3" w:rsidRDefault="003D0CEB" w:rsidP="003D0CEB">
      <w:pPr>
        <w:pStyle w:val="a9"/>
        <w:numPr>
          <w:ilvl w:val="0"/>
          <w:numId w:val="1"/>
        </w:numPr>
        <w:rPr>
          <w:rFonts w:ascii="仿宋" w:eastAsia="仿宋" w:hAnsi="仿宋" w:cs="Calibri"/>
          <w:b/>
          <w:bCs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在线填写采购申请表</w:t>
      </w:r>
    </w:p>
    <w:p w14:paraId="5E94FA91" w14:textId="3BF63CB3" w:rsidR="00942846" w:rsidRPr="005526A3" w:rsidRDefault="00942846" w:rsidP="00942846">
      <w:pPr>
        <w:pStyle w:val="a9"/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登录资产管理信息化平台（进入方式：①学校</w:t>
      </w:r>
      <w:r w:rsidR="00D45E59"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网站</w:t>
      </w:r>
      <w:r w:rsidRPr="005526A3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智慧校园业务中心②国资处网站服务大厅）→立项申请→选择框架协议采购申请表→按要求填写并提交审批</w:t>
      </w:r>
    </w:p>
    <w:p w14:paraId="065C9CAC" w14:textId="7B0E88CD" w:rsidR="00AE10FD" w:rsidRPr="005526A3" w:rsidRDefault="00AE10FD" w:rsidP="003D0CEB">
      <w:pPr>
        <w:pStyle w:val="a9"/>
        <w:numPr>
          <w:ilvl w:val="0"/>
          <w:numId w:val="1"/>
        </w:numPr>
        <w:rPr>
          <w:rFonts w:ascii="仿宋" w:eastAsia="仿宋" w:hAnsi="仿宋" w:cs="Calibri"/>
          <w:b/>
          <w:bCs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招标办按季度进行集中汇总，统一交财务处通过</w:t>
      </w:r>
      <w:r w:rsidR="005526A3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预算</w:t>
      </w: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管理一体化</w:t>
      </w:r>
      <w:r w:rsidR="005526A3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系统</w:t>
      </w: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上报采购计划。</w:t>
      </w:r>
    </w:p>
    <w:p w14:paraId="7EE450D6" w14:textId="4495CB89" w:rsidR="00C267CC" w:rsidRPr="005526A3" w:rsidRDefault="0017621A" w:rsidP="00C267CC">
      <w:pPr>
        <w:pStyle w:val="a9"/>
        <w:numPr>
          <w:ilvl w:val="0"/>
          <w:numId w:val="1"/>
        </w:numPr>
        <w:rPr>
          <w:rFonts w:ascii="仿宋" w:eastAsia="仿宋" w:hAnsi="仿宋" w:cs="Calibri"/>
          <w:b/>
          <w:bCs/>
          <w:color w:val="000000"/>
          <w:kern w:val="0"/>
          <w:sz w:val="32"/>
          <w:szCs w:val="32"/>
          <w14:ligatures w14:val="none"/>
        </w:rPr>
      </w:pP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采购计划</w:t>
      </w:r>
      <w:r w:rsidR="00AE10FD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经</w:t>
      </w:r>
      <w:r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财政厅审批通过后，</w:t>
      </w:r>
      <w:r w:rsidR="003D0CEB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招标办统一在苏</w:t>
      </w:r>
      <w:proofErr w:type="gramStart"/>
      <w:r w:rsidR="003D0CEB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采云</w:t>
      </w:r>
      <w:proofErr w:type="gramEnd"/>
      <w:r w:rsidR="003D0CEB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平台实施采购</w:t>
      </w:r>
      <w:r w:rsidR="00AE10FD" w:rsidRPr="005526A3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。</w:t>
      </w:r>
    </w:p>
    <w:p w14:paraId="5D70DFD8" w14:textId="760B3349" w:rsidR="000049E3" w:rsidRPr="00DE34EC" w:rsidRDefault="00DE34EC" w:rsidP="00FC6A48">
      <w:pPr>
        <w:ind w:firstLineChars="200" w:firstLine="640"/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</w:pPr>
      <w:r w:rsidRPr="00DE34EC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操作过程中如有问题，请与招标办李</w:t>
      </w:r>
      <w:r w:rsidR="00C97666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健</w:t>
      </w:r>
      <w:r w:rsidRPr="00DE34EC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老师（6</w:t>
      </w:r>
      <w:r w:rsidRPr="00DE34EC"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  <w:t>5525</w:t>
      </w:r>
      <w:r w:rsidRPr="00DE34EC">
        <w:rPr>
          <w:rFonts w:ascii="仿宋" w:eastAsia="仿宋" w:hAnsi="仿宋" w:cs="Calibri" w:hint="eastAsia"/>
          <w:color w:val="000000"/>
          <w:kern w:val="0"/>
          <w:sz w:val="32"/>
          <w:szCs w:val="32"/>
          <w14:ligatures w14:val="none"/>
        </w:rPr>
        <w:t>）联系。</w:t>
      </w:r>
    </w:p>
    <w:p w14:paraId="51D04052" w14:textId="091503ED" w:rsidR="00B10569" w:rsidRPr="00C97666" w:rsidRDefault="00DF015C" w:rsidP="00C97666">
      <w:pPr>
        <w:ind w:right="321"/>
        <w:jc w:val="right"/>
        <w:rPr>
          <w:rFonts w:ascii="仿宋" w:eastAsia="仿宋" w:hAnsi="仿宋" w:cs="Calibr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国有资产管理</w:t>
      </w:r>
      <w:r w:rsidR="00C97666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14:ligatures w14:val="none"/>
        </w:rPr>
        <w:t>处</w:t>
      </w:r>
      <w:r w:rsidR="00B10569" w:rsidRPr="005526A3"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  <w:t xml:space="preserve">                          </w:t>
      </w:r>
      <w:r w:rsidR="00A42523" w:rsidRPr="005526A3">
        <w:rPr>
          <w:rFonts w:ascii="仿宋" w:eastAsia="仿宋" w:hAnsi="仿宋" w:cs="Calibri"/>
          <w:color w:val="000000"/>
          <w:kern w:val="0"/>
          <w:sz w:val="32"/>
          <w:szCs w:val="32"/>
          <w14:ligatures w14:val="none"/>
        </w:rPr>
        <w:t xml:space="preserve"> </w:t>
      </w:r>
    </w:p>
    <w:sectPr w:rsidR="00B10569" w:rsidRPr="00C9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FE05" w14:textId="77777777" w:rsidR="00645346" w:rsidRDefault="00645346" w:rsidP="00242436">
      <w:pPr>
        <w:spacing w:after="0" w:line="240" w:lineRule="auto"/>
      </w:pPr>
      <w:r>
        <w:separator/>
      </w:r>
    </w:p>
  </w:endnote>
  <w:endnote w:type="continuationSeparator" w:id="0">
    <w:p w14:paraId="0C703AC8" w14:textId="77777777" w:rsidR="00645346" w:rsidRDefault="00645346" w:rsidP="0024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C4E5" w14:textId="77777777" w:rsidR="00645346" w:rsidRDefault="00645346" w:rsidP="00242436">
      <w:pPr>
        <w:spacing w:after="0" w:line="240" w:lineRule="auto"/>
      </w:pPr>
      <w:r>
        <w:separator/>
      </w:r>
    </w:p>
  </w:footnote>
  <w:footnote w:type="continuationSeparator" w:id="0">
    <w:p w14:paraId="434A9119" w14:textId="77777777" w:rsidR="00645346" w:rsidRDefault="00645346" w:rsidP="0024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200"/>
    <w:multiLevelType w:val="hybridMultilevel"/>
    <w:tmpl w:val="E7509C40"/>
    <w:lvl w:ilvl="0" w:tplc="600C0A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516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2A"/>
    <w:rsid w:val="000049E3"/>
    <w:rsid w:val="00013B3E"/>
    <w:rsid w:val="00026A91"/>
    <w:rsid w:val="00027FFA"/>
    <w:rsid w:val="00082CD0"/>
    <w:rsid w:val="000A55B0"/>
    <w:rsid w:val="000C23C0"/>
    <w:rsid w:val="000D78B2"/>
    <w:rsid w:val="000F3906"/>
    <w:rsid w:val="001507AA"/>
    <w:rsid w:val="00152142"/>
    <w:rsid w:val="00164C9A"/>
    <w:rsid w:val="001650D2"/>
    <w:rsid w:val="0017621A"/>
    <w:rsid w:val="001861F4"/>
    <w:rsid w:val="001A12DA"/>
    <w:rsid w:val="001C36B5"/>
    <w:rsid w:val="001E1D7B"/>
    <w:rsid w:val="001F7DD4"/>
    <w:rsid w:val="0021792A"/>
    <w:rsid w:val="00242436"/>
    <w:rsid w:val="002746B1"/>
    <w:rsid w:val="002768A3"/>
    <w:rsid w:val="00283781"/>
    <w:rsid w:val="002863DE"/>
    <w:rsid w:val="002B18B6"/>
    <w:rsid w:val="002C3CD1"/>
    <w:rsid w:val="002C79C1"/>
    <w:rsid w:val="002D05DD"/>
    <w:rsid w:val="002D16ED"/>
    <w:rsid w:val="002E17DC"/>
    <w:rsid w:val="002E2BF2"/>
    <w:rsid w:val="002F2DE3"/>
    <w:rsid w:val="00320BC8"/>
    <w:rsid w:val="003211C8"/>
    <w:rsid w:val="00334605"/>
    <w:rsid w:val="00357991"/>
    <w:rsid w:val="0036283B"/>
    <w:rsid w:val="00384920"/>
    <w:rsid w:val="0039567A"/>
    <w:rsid w:val="00395E5B"/>
    <w:rsid w:val="003C071D"/>
    <w:rsid w:val="003D0CEB"/>
    <w:rsid w:val="003E04A8"/>
    <w:rsid w:val="003F08ED"/>
    <w:rsid w:val="00403849"/>
    <w:rsid w:val="0043049B"/>
    <w:rsid w:val="00445F2C"/>
    <w:rsid w:val="004520B6"/>
    <w:rsid w:val="004627F3"/>
    <w:rsid w:val="0048111A"/>
    <w:rsid w:val="00487E4B"/>
    <w:rsid w:val="004956C1"/>
    <w:rsid w:val="004A45BC"/>
    <w:rsid w:val="004D03A5"/>
    <w:rsid w:val="00504EB6"/>
    <w:rsid w:val="005071EE"/>
    <w:rsid w:val="00540F1F"/>
    <w:rsid w:val="005510D0"/>
    <w:rsid w:val="005526A3"/>
    <w:rsid w:val="005A186D"/>
    <w:rsid w:val="005B2699"/>
    <w:rsid w:val="006023F6"/>
    <w:rsid w:val="0061172B"/>
    <w:rsid w:val="00613EB5"/>
    <w:rsid w:val="00621363"/>
    <w:rsid w:val="00645346"/>
    <w:rsid w:val="0065481B"/>
    <w:rsid w:val="00671883"/>
    <w:rsid w:val="00684742"/>
    <w:rsid w:val="00692840"/>
    <w:rsid w:val="006C1325"/>
    <w:rsid w:val="006D1964"/>
    <w:rsid w:val="006E388C"/>
    <w:rsid w:val="006F3ADF"/>
    <w:rsid w:val="0071074B"/>
    <w:rsid w:val="0072328A"/>
    <w:rsid w:val="0072491B"/>
    <w:rsid w:val="007421B8"/>
    <w:rsid w:val="00763914"/>
    <w:rsid w:val="00765F6A"/>
    <w:rsid w:val="007B6A27"/>
    <w:rsid w:val="007C34FF"/>
    <w:rsid w:val="007D24BE"/>
    <w:rsid w:val="00804192"/>
    <w:rsid w:val="00810FBD"/>
    <w:rsid w:val="00844301"/>
    <w:rsid w:val="00863BBC"/>
    <w:rsid w:val="008955D7"/>
    <w:rsid w:val="008C4BD6"/>
    <w:rsid w:val="008C75F0"/>
    <w:rsid w:val="008D2AD7"/>
    <w:rsid w:val="008E49C8"/>
    <w:rsid w:val="008F0DD3"/>
    <w:rsid w:val="008F7365"/>
    <w:rsid w:val="009103C5"/>
    <w:rsid w:val="00942846"/>
    <w:rsid w:val="009622EB"/>
    <w:rsid w:val="00974393"/>
    <w:rsid w:val="009923BF"/>
    <w:rsid w:val="009A18BC"/>
    <w:rsid w:val="009B1998"/>
    <w:rsid w:val="009D6307"/>
    <w:rsid w:val="009E072A"/>
    <w:rsid w:val="009E744B"/>
    <w:rsid w:val="00A02BD9"/>
    <w:rsid w:val="00A33A59"/>
    <w:rsid w:val="00A42523"/>
    <w:rsid w:val="00A42B10"/>
    <w:rsid w:val="00A445DC"/>
    <w:rsid w:val="00A5204E"/>
    <w:rsid w:val="00A70AEF"/>
    <w:rsid w:val="00A71E77"/>
    <w:rsid w:val="00A7239D"/>
    <w:rsid w:val="00A76502"/>
    <w:rsid w:val="00A9613A"/>
    <w:rsid w:val="00AB0133"/>
    <w:rsid w:val="00AB4196"/>
    <w:rsid w:val="00AC1844"/>
    <w:rsid w:val="00AE10FD"/>
    <w:rsid w:val="00AF28F5"/>
    <w:rsid w:val="00AF705C"/>
    <w:rsid w:val="00B10569"/>
    <w:rsid w:val="00B5487C"/>
    <w:rsid w:val="00B80B7C"/>
    <w:rsid w:val="00B812DE"/>
    <w:rsid w:val="00BA4380"/>
    <w:rsid w:val="00BB610E"/>
    <w:rsid w:val="00BC57CE"/>
    <w:rsid w:val="00BE1649"/>
    <w:rsid w:val="00BE2B7A"/>
    <w:rsid w:val="00C117B6"/>
    <w:rsid w:val="00C2057C"/>
    <w:rsid w:val="00C263B0"/>
    <w:rsid w:val="00C267CC"/>
    <w:rsid w:val="00C45654"/>
    <w:rsid w:val="00C72F3B"/>
    <w:rsid w:val="00C91994"/>
    <w:rsid w:val="00C97666"/>
    <w:rsid w:val="00C97BCF"/>
    <w:rsid w:val="00CB6CB4"/>
    <w:rsid w:val="00CC3C0D"/>
    <w:rsid w:val="00CD2456"/>
    <w:rsid w:val="00CF4FCA"/>
    <w:rsid w:val="00D06470"/>
    <w:rsid w:val="00D32251"/>
    <w:rsid w:val="00D45E59"/>
    <w:rsid w:val="00D74279"/>
    <w:rsid w:val="00D74D32"/>
    <w:rsid w:val="00D750D0"/>
    <w:rsid w:val="00DB7A4E"/>
    <w:rsid w:val="00DC46B4"/>
    <w:rsid w:val="00DE34EC"/>
    <w:rsid w:val="00DF015C"/>
    <w:rsid w:val="00E4603B"/>
    <w:rsid w:val="00E904C0"/>
    <w:rsid w:val="00E969E1"/>
    <w:rsid w:val="00EA7371"/>
    <w:rsid w:val="00ED0FB2"/>
    <w:rsid w:val="00EF4975"/>
    <w:rsid w:val="00F062F1"/>
    <w:rsid w:val="00F23B9A"/>
    <w:rsid w:val="00F40E09"/>
    <w:rsid w:val="00F64714"/>
    <w:rsid w:val="00F77065"/>
    <w:rsid w:val="00FA1053"/>
    <w:rsid w:val="00FA301D"/>
    <w:rsid w:val="00FA55FE"/>
    <w:rsid w:val="00FC6A48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6C959"/>
  <w15:chartTrackingRefBased/>
  <w15:docId w15:val="{A02C8318-C92F-4018-B22B-FC247C01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7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7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72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7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7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72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7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7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7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07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243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24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24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2436"/>
    <w:rPr>
      <w:sz w:val="18"/>
      <w:szCs w:val="18"/>
    </w:rPr>
  </w:style>
  <w:style w:type="character" w:styleId="af2">
    <w:name w:val="Hyperlink"/>
    <w:basedOn w:val="a0"/>
    <w:uiPriority w:val="99"/>
    <w:unhideWhenUsed/>
    <w:rsid w:val="0017621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762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526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-jiangsu.gov.cn/jiangsu/sjghx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292</cp:revision>
  <cp:lastPrinted>2024-02-28T23:59:00Z</cp:lastPrinted>
  <dcterms:created xsi:type="dcterms:W3CDTF">2024-02-29T06:33:00Z</dcterms:created>
  <dcterms:modified xsi:type="dcterms:W3CDTF">2024-03-05T01:47:00Z</dcterms:modified>
</cp:coreProperties>
</file>