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全自动检测机及自动包装机更正内容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原招标公告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一、项目基本情况</w:t>
      </w:r>
      <w:r>
        <w:rPr>
          <w:rFonts w:hint="eastAsia"/>
          <w:sz w:val="24"/>
          <w:szCs w:val="24"/>
          <w:lang w:val="en-US" w:eastAsia="zh-CN"/>
        </w:rPr>
        <w:t>中“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4.采购需求：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"/>
        </w:rPr>
        <w:t>本项购置全自动检测机</w:t>
      </w:r>
      <w:r>
        <w:rPr>
          <w:rFonts w:hint="eastAsia" w:ascii="宋体" w:hAnsi="宋体" w:eastAsia="宋体" w:cs="Times New Roman"/>
          <w:color w:val="333333"/>
          <w:kern w:val="2"/>
          <w:sz w:val="24"/>
          <w:szCs w:val="24"/>
          <w:lang w:val="en-US" w:eastAsia="zh-CN" w:bidi="ar"/>
        </w:rPr>
        <w:t>1台主要用于橡胶O型密封圈的全自动检测，检测包括O型圈的尺寸、厚度、精度、内外缺陷等，产品需要预留有以太网端口，Moubus TCP/IP，同时提供产品3D建模。购置自动包装机1台，能够和全检测机联动，对检测合格的O型圈进行包装、打包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"/>
        </w:rPr>
        <w:t>。具体见招标文件。</w:t>
      </w:r>
      <w:r>
        <w:rPr>
          <w:rFonts w:hint="eastAsia"/>
          <w:sz w:val="24"/>
          <w:szCs w:val="24"/>
          <w:lang w:val="en-US" w:eastAsia="zh-CN"/>
        </w:rPr>
        <w:t>”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Chars="0" w:right="0" w:righ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现更正为“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4.采购需求：</w:t>
      </w:r>
      <w:r>
        <w:rPr>
          <w:rFonts w:hint="eastAsia"/>
          <w:sz w:val="24"/>
          <w:szCs w:val="24"/>
          <w:lang w:val="en-US" w:eastAsia="zh-CN"/>
        </w:rPr>
        <w:t>本项购置全自动检测机2台主要用于橡胶O型密封圈的全自动检测，检测包括O型圈的尺寸、厚度、精度、内外缺陷等，产品需要预留有以太网端口，Moubus TCP/IP，同时提供产品3D建模。购置自动包装机2台，能够和全检测机联动，对检测合格的O型圈进行包装、打包。具体见招标文件。”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leftChars="0" w:right="0" w:righ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原采购文件第六章 采购需求中“ 四、项目概括：本项购置全自动检测机1台主要用于橡胶O型密封圈的全自动检测，检测包括O型圈的尺寸、厚度、精度、内外缺陷等，产品需要预留有以太网端口，Moubus TCP/IP，同时提供产品3D建模。购置自动包装机1台，能够和全检测机联动，对检测合格的O型圈进行包装、打包。详细规格及技术参数要求、服务要求等采购需求如下：”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Chars="0" w:right="0" w:righ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现更正为“四、项目概括：本项购置全自动检测机2台主要用于橡胶O型密封圈的全自动检测，检测包括O型圈的尺寸、厚度、精度、内外缺陷等，产品需要预留有以太网端口，Moubus TCP/IP，同时提供产品3D建模。购置自动包装机2台，能够和全检测机联动，对检测合格的O型圈进行包装、打包。详细规格及技术参数要求、服务要求等采购需求如下：”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leftChars="0" w:right="0" w:righ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其他事项不变。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Chars="0" w:right="0" w:rightChars="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徐州信同达招标代理有限公司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Chars="0" w:right="0" w:rightChars="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2023年10月12日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CF9AFB"/>
    <w:multiLevelType w:val="singleLevel"/>
    <w:tmpl w:val="A4CF9AF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E60FC0"/>
    <w:rsid w:val="0F1F701F"/>
    <w:rsid w:val="26040008"/>
    <w:rsid w:val="3C763C19"/>
    <w:rsid w:val="43A7797F"/>
    <w:rsid w:val="4BA02817"/>
    <w:rsid w:val="5AED59BE"/>
    <w:rsid w:val="5D4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  <w:bdr w:val="none" w:color="auto" w:sz="0" w:space="0"/>
    </w:rPr>
  </w:style>
  <w:style w:type="character" w:styleId="4">
    <w:name w:val="Hyperlink"/>
    <w:basedOn w:val="2"/>
    <w:uiPriority w:val="0"/>
    <w:rPr>
      <w:color w:val="333333"/>
      <w:u w:val="none"/>
      <w:bdr w:val="none" w:color="auto" w:sz="0" w:space="0"/>
    </w:rPr>
  </w:style>
  <w:style w:type="character" w:customStyle="1" w:styleId="6">
    <w:name w:val="bsharetex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Only.one</dc:creator>
  <cp:lastModifiedBy>吕吕</cp:lastModifiedBy>
  <dcterms:modified xsi:type="dcterms:W3CDTF">2023-10-12T01:11:47Z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